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5E3" w:rsidRPr="00B355E3" w:rsidRDefault="00B355E3" w:rsidP="00B355E3">
      <w:pPr>
        <w:adjustRightInd/>
        <w:snapToGrid/>
        <w:spacing w:after="0" w:line="300" w:lineRule="atLeast"/>
        <w:jc w:val="center"/>
        <w:rPr>
          <w:rFonts w:ascii="宋体" w:eastAsia="宋体" w:hAnsi="宋体" w:cs="宋体"/>
          <w:color w:val="000000"/>
          <w:sz w:val="21"/>
          <w:szCs w:val="21"/>
        </w:rPr>
      </w:pP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t>苏职学会〔2018〕17号</w:t>
      </w:r>
    </w:p>
    <w:p w:rsidR="00B355E3" w:rsidRPr="00B355E3" w:rsidRDefault="00B355E3" w:rsidP="00B355E3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  <w:r w:rsidRPr="00B355E3">
        <w:rPr>
          <w:rFonts w:ascii="宋体" w:eastAsia="宋体" w:hAnsi="宋体" w:cs="宋体"/>
          <w:sz w:val="24"/>
          <w:szCs w:val="24"/>
        </w:rPr>
        <w:pict>
          <v:rect id="_x0000_i1025" style="width:0;height:1.5pt" o:hralign="center" o:hrstd="t" o:hrnoshade="t" o:hr="t" fillcolor="#5c5c5c" stroked="f"/>
        </w:pict>
      </w:r>
    </w:p>
    <w:p w:rsidR="00B355E3" w:rsidRPr="00B355E3" w:rsidRDefault="00B355E3" w:rsidP="00B355E3">
      <w:pPr>
        <w:adjustRightInd/>
        <w:snapToGrid/>
        <w:spacing w:after="0" w:line="315" w:lineRule="atLeast"/>
        <w:jc w:val="center"/>
        <w:rPr>
          <w:rFonts w:ascii="宋体" w:eastAsia="宋体" w:hAnsi="宋体" w:cs="宋体"/>
          <w:b/>
          <w:bCs/>
          <w:color w:val="000000"/>
          <w:sz w:val="21"/>
          <w:szCs w:val="21"/>
        </w:rPr>
      </w:pPr>
      <w:r w:rsidRPr="00B355E3"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关于征集《适合的职业教育发展模式与路径</w:t>
      </w:r>
      <w:r w:rsidRPr="00B355E3"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br/>
        <w:t>研究》和《五年制高职教育教学改革研究》</w:t>
      </w:r>
      <w:r w:rsidRPr="00B355E3"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br/>
        <w:t>案例的通知</w:t>
      </w:r>
    </w:p>
    <w:p w:rsidR="00B355E3" w:rsidRPr="00B355E3" w:rsidRDefault="00B355E3" w:rsidP="00B355E3">
      <w:pPr>
        <w:adjustRightInd/>
        <w:snapToGrid/>
        <w:spacing w:after="0" w:line="30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t>各会员单位：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为做好省教育厅改革发展战略性与政策性研究重大课题“适合的职业教育发展模式与路径研究”，开展“五年制高职教育教学改革研究”工作，经研究，决定开展优秀案例征集活动。有关事项通知如下。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</w:r>
      <w:r w:rsidRPr="00B355E3">
        <w:rPr>
          <w:rFonts w:ascii="宋体" w:eastAsia="宋体" w:hAnsi="宋体" w:cs="宋体" w:hint="eastAsia"/>
          <w:b/>
          <w:bCs/>
          <w:color w:val="000000"/>
          <w:sz w:val="21"/>
        </w:rPr>
        <w:t>    一、关于“适合的职业教育发展模式与路径研究”案例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（一）案例选题应突出问题导向，即不必全面反映学校的办学实践，而应指向多数学校办学中经常遇到的典型问题，每个案例聚焦一个问题即可。各学校可选择以下任一方面中的任一点（但不限于本列表）撰写案例：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1.学校在多元主体办学、集团化办学、混合所有制改革、国际合作办学、中西部合作办学、现代职教体系建设等方面的改革举措；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2.学校在人生观世界观教育、爱国主义教育、集体主义教育、职业道德培育、工匠精神培育、学生管理模式改革等方面的改革举措；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3.学校在专业建设、课程改革、数字化资源建设、课堂教学改革、技能教学创新、考试方式改革、评价方式改革、学分制试点等方面的改革举措；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4.学校在创业精神教育、创业孵化、创新能力培养等方面的改革举措；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5.学校在现代学徒制试点、产教融合模式改革、实训基地建设、生产性实训改革、数字化智能化校园建设等方面的改革举措；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6.学校在专业带头人培育、青年教师培养、教师团队建设、师资教育教学能力提升、师资实践能力提升、能工巧匠引进、兼职教师队伍建设、师资管理机制改革等方面的改革举措；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7.学校在技术技能培训、社区服务、传统文化保护与传承、企业技术改造等方面的改革举措。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（二）案例内容应切合“适合的职业教育”的主题，每一选题都应在以下方面中选择一点或数点展现“适合”的精神：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1.体现新经济、新技术、新模式、新业态条件下的职业教育改革；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2.体现尊重个人选择、张扬学生个性、发挥学生潜能等方面的职业教育改革；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3.体现增加教师获得感、建设幸福校园、鼓励教师生涯发展等方面的职业教育改革；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4.体现学校服务国家战略、助力社会进步、融入社区发展等方面的职业教育改革。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（三）撰写要求：案例要突出特色化与具体化。特色化是指案例内容应突出学校特色，呈现本校最有特色、最具创新精神的改革举措。本次案例征集所追求的特色、创新并非指本校独有的做法，而是指各学校根据当地经济发展水平、产业发展特点、地域文化传统、学校具体情况等进行的有针对性、个性化的改革举措。具体化是指用具体的事例、数据、成果说话，不能空谈理论。可使用图片、表格、图表等。每篇案例3000-5000字为宜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</w:r>
      <w:r w:rsidRPr="00B355E3">
        <w:rPr>
          <w:rFonts w:ascii="宋体" w:eastAsia="宋体" w:hAnsi="宋体" w:cs="宋体" w:hint="eastAsia"/>
          <w:b/>
          <w:bCs/>
          <w:color w:val="000000"/>
          <w:sz w:val="21"/>
        </w:rPr>
        <w:t>    二、关于五年制高职教育教学改革研究案例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（一）案例选题鲜明，突出“亮点”，即不必全面反映学校的办学实践，每个案例聚焦一个办学的方面即可。可选择以下参考选题的任一个（但不限于本列表）撰写案例：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1.人才培养模式创新实践； 2.专业建设和课程体系建设； 3.实训基地建设和师资队伍建设； 4.教学方法改革与创新；5.内部质量保障体系建设；6.产教深度融合、校企合作；7.中华优秀传统文化教育和综合素质养成教育； 8.创新创业教育。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（二）案例的核心内容建议包括以下方面：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1.实施背景。简述面临什么问题及其具体表现。要立足于本校的实际和需要，体现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lastRenderedPageBreak/>
        <w:t>“为什么要这么做”；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2.主要目标。介绍预期成果和创新点。即通过这么做，要解决什么问题，要达到什么样的状态；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3.工作过程（实施过程）。详述解决问题的思路、方法、程序等；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4.条件保障（实施条件）。介绍解决问题需具备的保障条件；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5.实际成果、成效及推广情况。要与实施背景和主要目标等方面相呼应，重点在于具体解决了什么问题，成效如何，而非仅仅谈其外在影响（比如得到了多少荣誉，受到了多少表彰等）；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6.体会与思考（评价与认识）。即归纳案例设计中的重点，反思案例实施推进中的难点，揭示案例成效成果中的创新点，明确案例改进推广中的关键点。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以上六个方面是撰写案例的建议框架，其具体标题、表现形式、撰写风格视各自案例的特点，可以灵活多样。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（三）撰写要求：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1.典型性。要有代表性，反映在案例实施过程中本校最具成效的改革和实践。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2.操作性。要细化操作过程和方法，便于其他学校学习借鉴。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3.示范性。要体现先进水平，对其他学校能够发挥示范作用。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三、评审程序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1.学校初评。各会员学校在充分发动的基础上，组织校内专家对教师的参评案例进行初评，并在《案例评选申报表》（附件2）中填写初评意见，《案例评选申报汇总表》（附件3）中按案例初评分数由高到低填写。已获国家级、省级奖励的项目不得参评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2.学会评审。学术工作委员会和高职（五年制）分会将分别对两个主题的申报案例组织专家进行评审，报江苏省职业技术教育学会审定后，经公示并公布获奖名单。学会将择优收入《适合的职业教育发展案例集》、《江苏五年制高职教育教学改革案例集》，并结集出版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四、材料报送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</w:r>
      <w:r w:rsidRPr="00B355E3">
        <w:rPr>
          <w:rFonts w:ascii="宋体" w:eastAsia="宋体" w:hAnsi="宋体" w:cs="宋体" w:hint="eastAsia"/>
          <w:b/>
          <w:bCs/>
          <w:color w:val="000000"/>
          <w:sz w:val="21"/>
        </w:rPr>
        <w:t>   （一）参评案例须提交下列材料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1.《案例评选申报汇总表》一份。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2.案例纸质稿（A4纸双面打印）与《案例评选申报表》一起装订（申报表在上，左侧竖装），一式三份。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</w:r>
      <w:r w:rsidRPr="00B355E3">
        <w:rPr>
          <w:rFonts w:ascii="宋体" w:eastAsia="宋体" w:hAnsi="宋体" w:cs="宋体" w:hint="eastAsia"/>
          <w:b/>
          <w:bCs/>
          <w:color w:val="000000"/>
          <w:sz w:val="21"/>
        </w:rPr>
        <w:t>    （二）报送时间、地点及要求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br/>
        <w:t> 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t xml:space="preserve"> 1.请各会员学校在学校初评的基础上认真梳理申报材料，在《案例评选申报汇总表》和《案例评选申报表》上盖章。申报材料须装入材料袋，并在材料袋上贴好封面（附件4）。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2.申报截止时间为2018年12月31日。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“适合的职业教育发展模式与路径研究”案例纸质稿请通过顺丰快递报送。地址：江苏理工学院职教研究院（常州市中吴大道1801号）；联系人：袁丽英；联系电话：0519-86953536。并同时将《案例评选申报汇总表》、案例（文件名：学校简称+姓名+案例+题目）的电子文档打包发送至邮箱：xsgzwyh2010@163.com。</w:t>
      </w: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   “五年制高职教育教学改革”报送地址：南京市上海路203号9号楼509室；联系人：徐伟、钱文琴；联系电话：025-83335355、83335112。并同时将《案例评选申报汇总表》、案例（文件名：学校名称+姓名+案例+题目）的电子文档打包发送至邮箱：</w:t>
      </w:r>
      <w:hyperlink r:id="rId5" w:history="1">
        <w:r w:rsidRPr="00B355E3">
          <w:rPr>
            <w:rFonts w:ascii="宋体" w:eastAsia="宋体" w:hAnsi="宋体" w:cs="宋体" w:hint="eastAsia"/>
            <w:color w:val="5C5C5C"/>
            <w:sz w:val="21"/>
          </w:rPr>
          <w:t>331381671@qq.com</w:t>
        </w:r>
      </w:hyperlink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t>。</w:t>
      </w:r>
    </w:p>
    <w:p w:rsidR="00B355E3" w:rsidRPr="00B355E3" w:rsidRDefault="004B6511" w:rsidP="004B6511">
      <w:pPr>
        <w:adjustRightInd/>
        <w:snapToGrid/>
        <w:spacing w:after="0" w:line="300" w:lineRule="atLeast"/>
        <w:ind w:right="420"/>
        <w:jc w:val="righ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        </w:t>
      </w:r>
      <w:r w:rsidR="00B355E3" w:rsidRPr="00B355E3">
        <w:rPr>
          <w:rFonts w:ascii="宋体" w:eastAsia="宋体" w:hAnsi="宋体" w:cs="宋体" w:hint="eastAsia"/>
          <w:color w:val="000000"/>
          <w:sz w:val="21"/>
          <w:szCs w:val="21"/>
        </w:rPr>
        <w:t>  江苏省职业技术教育学会</w:t>
      </w:r>
      <w:r w:rsidR="00B355E3" w:rsidRPr="00B355E3">
        <w:rPr>
          <w:rFonts w:ascii="宋体" w:eastAsia="宋体" w:hAnsi="宋体" w:cs="宋体" w:hint="eastAsia"/>
          <w:color w:val="000000"/>
          <w:sz w:val="21"/>
          <w:szCs w:val="21"/>
        </w:rPr>
        <w:br/>
        <w:t>                       2018年11月5日</w:t>
      </w:r>
    </w:p>
    <w:p w:rsidR="00B355E3" w:rsidRPr="00B355E3" w:rsidRDefault="00B355E3" w:rsidP="004B6511">
      <w:pPr>
        <w:adjustRightInd/>
        <w:snapToGrid/>
        <w:spacing w:after="0" w:line="51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B355E3">
        <w:rPr>
          <w:rFonts w:ascii="宋体" w:eastAsia="宋体" w:hAnsi="宋体" w:cs="宋体" w:hint="eastAsia"/>
          <w:color w:val="000000"/>
          <w:sz w:val="21"/>
          <w:szCs w:val="21"/>
        </w:rPr>
        <w:t>附件：</w:t>
      </w:r>
      <w:hyperlink r:id="rId6" w:tgtFrame="_blank" w:tooltip="" w:history="1">
        <w:r w:rsidRPr="00B355E3">
          <w:rPr>
            <w:rFonts w:ascii="宋体" w:eastAsia="宋体" w:hAnsi="宋体" w:cs="宋体" w:hint="eastAsia"/>
            <w:color w:val="003303"/>
            <w:sz w:val="18"/>
          </w:rPr>
          <w:t>1.案例撰写要求</w:t>
        </w:r>
      </w:hyperlink>
      <w:hyperlink r:id="rId7" w:tgtFrame="_blank" w:tooltip="" w:history="1">
        <w:r w:rsidRPr="00B355E3">
          <w:rPr>
            <w:rFonts w:ascii="宋体" w:eastAsia="宋体" w:hAnsi="宋体" w:cs="宋体" w:hint="eastAsia"/>
            <w:color w:val="003303"/>
            <w:sz w:val="18"/>
          </w:rPr>
          <w:t>2.案例申报表</w:t>
        </w:r>
      </w:hyperlink>
      <w:hyperlink r:id="rId8" w:tgtFrame="_blank" w:tooltip="" w:history="1">
        <w:r w:rsidRPr="00B355E3">
          <w:rPr>
            <w:rFonts w:ascii="宋体" w:eastAsia="宋体" w:hAnsi="宋体" w:cs="宋体" w:hint="eastAsia"/>
            <w:color w:val="003303"/>
            <w:sz w:val="18"/>
          </w:rPr>
          <w:t>3.案例申报汇总表</w:t>
        </w:r>
      </w:hyperlink>
      <w:hyperlink r:id="rId9" w:tgtFrame="_blank" w:tooltip="" w:history="1">
        <w:r w:rsidRPr="00B355E3">
          <w:rPr>
            <w:rFonts w:ascii="宋体" w:eastAsia="宋体" w:hAnsi="宋体" w:cs="宋体" w:hint="eastAsia"/>
            <w:color w:val="003303"/>
            <w:sz w:val="18"/>
          </w:rPr>
          <w:t>4.材料袋封面</w:t>
        </w:r>
      </w:hyperlink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06C97"/>
    <w:multiLevelType w:val="multilevel"/>
    <w:tmpl w:val="840C4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B6511"/>
    <w:rsid w:val="008B7726"/>
    <w:rsid w:val="00B355E3"/>
    <w:rsid w:val="00BD54A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55E3"/>
    <w:rPr>
      <w:b/>
      <w:bCs/>
    </w:rPr>
  </w:style>
  <w:style w:type="character" w:styleId="a4">
    <w:name w:val="Hyperlink"/>
    <w:basedOn w:val="a0"/>
    <w:uiPriority w:val="99"/>
    <w:semiHidden/>
    <w:unhideWhenUsed/>
    <w:rsid w:val="00B355E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B355E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8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sve.edu.cn/files/uploads/attachments/%E6%A1%88%E4%BE%8B%E7%94%B3%E6%8A%A5%E6%B1%87%E6%80%BB%E8%A1%A8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jsve.edu.cn/files/uploads/attachments/%E6%A1%88%E4%BE%8B%E7%94%B3%E6%8A%A5%E8%A1%A8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sve.edu.cn/files/uploads/attachments/%E6%A1%88%E4%BE%8B%E6%92%B0%E5%86%99%E8%A6%81%E6%B1%82.doc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331381671@qq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jsve.edu.cn/files/uploads/attachments/%E6%9D%90%E6%96%99%E8%A2%8B%E5%B0%81%E9%9D%A2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2018-11-15T06:32:00Z</dcterms:modified>
</cp:coreProperties>
</file>