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4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表格填报说明</w:t>
      </w:r>
    </w:p>
    <w:p>
      <w:pPr>
        <w:adjustRightInd w:val="0"/>
        <w:snapToGrid w:val="0"/>
        <w:spacing w:line="540" w:lineRule="exact"/>
        <w:ind w:firstLine="641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1．姓名、地名、单位及职务等，一律使用全称（依据单位公章、任免文件、居民身份证等），并请各推荐单位认真核对，确保准确无误。其他栏目参照《干部任免审批表》的填写要求填写。</w:t>
      </w:r>
    </w:p>
    <w:p>
      <w:pPr>
        <w:adjustRightInd w:val="0"/>
        <w:snapToGrid w:val="0"/>
        <w:spacing w:line="540" w:lineRule="exact"/>
        <w:ind w:firstLine="641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2．</w:t>
      </w:r>
      <w:r>
        <w:rPr>
          <w:rFonts w:hint="eastAsia" w:ascii="仿宋_GB2312" w:eastAsia="仿宋_GB2312"/>
          <w:sz w:val="32"/>
          <w:szCs w:val="32"/>
        </w:rPr>
        <w:t>格式：A4纸张；Word文档</w:t>
      </w: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40" w:lineRule="exact"/>
        <w:ind w:firstLine="641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．字体：4号仿宋_GB2312，</w:t>
      </w:r>
      <w:r>
        <w:rPr>
          <w:rFonts w:hint="eastAsia" w:ascii="仿宋_GB2312" w:eastAsia="仿宋_GB2312"/>
          <w:sz w:val="32"/>
          <w:szCs w:val="32"/>
        </w:rPr>
        <w:t>阿拉伯数字为Times New Roman，填报内容较多的栏目，可视情况调小字号。</w:t>
      </w: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请勿改动表格。</w:t>
      </w:r>
    </w:p>
    <w:p>
      <w:pPr>
        <w:adjustRightInd w:val="0"/>
        <w:snapToGrid w:val="0"/>
        <w:spacing w:line="540" w:lineRule="exact"/>
        <w:ind w:firstLine="641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4．</w:t>
      </w:r>
      <w:r>
        <w:rPr>
          <w:rFonts w:hint="eastAsia" w:ascii="仿宋_GB2312" w:eastAsia="仿宋_GB2312"/>
          <w:sz w:val="32"/>
          <w:szCs w:val="32"/>
        </w:rPr>
        <w:t>主要事迹：主要事迹栏内容从报送的2000字左右推荐对象事迹材料中提炼，要求提炼准确、重点突出、鲜活感人，字数400字左右，表内其他栏已有的基本情况、受表彰情况可不再在主要事迹栏体现</w:t>
      </w: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40" w:lineRule="exact"/>
        <w:ind w:firstLine="641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．</w:t>
      </w:r>
      <w:r>
        <w:rPr>
          <w:rFonts w:hint="eastAsia" w:ascii="仿宋_GB2312" w:eastAsia="仿宋_GB2312"/>
          <w:sz w:val="32"/>
          <w:szCs w:val="32"/>
          <w:lang w:eastAsia="zh-CN"/>
        </w:rPr>
        <w:t>单位意见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eastAsia="zh-CN"/>
        </w:rPr>
        <w:t>学校负责人</w:t>
      </w:r>
      <w:r>
        <w:rPr>
          <w:rFonts w:hint="eastAsia" w:ascii="仿宋_GB2312" w:eastAsia="仿宋_GB2312"/>
          <w:sz w:val="32"/>
          <w:szCs w:val="32"/>
        </w:rPr>
        <w:t>签字，盖</w:t>
      </w:r>
      <w:r>
        <w:rPr>
          <w:rFonts w:hint="eastAsia" w:ascii="仿宋_GB2312" w:eastAsia="仿宋_GB2312"/>
          <w:sz w:val="32"/>
          <w:szCs w:val="32"/>
          <w:lang w:eastAsia="zh-CN"/>
        </w:rPr>
        <w:t>行政</w:t>
      </w:r>
      <w:r>
        <w:rPr>
          <w:rFonts w:hint="eastAsia" w:ascii="仿宋_GB2312" w:eastAsia="仿宋_GB2312"/>
          <w:sz w:val="32"/>
          <w:szCs w:val="32"/>
        </w:rPr>
        <w:t>章</w:t>
      </w: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40" w:lineRule="exact"/>
        <w:ind w:firstLine="641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9．打印：《审批表》双面打印。</w:t>
      </w:r>
    </w:p>
    <w:p>
      <w:pPr>
        <w:pStyle w:val="2"/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pStyle w:val="2"/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优秀教育工作者事迹材料（样式）</w:t>
      </w:r>
    </w:p>
    <w:p>
      <w:pPr>
        <w:jc w:val="center"/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常州市金坛区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ⅩⅩ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学校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ⅩⅩⅩ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一、版面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页边距：上空3.7cm，下空3.5cm,左空2.7cm,右空2.7cm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页  眉：1.25cm，页脚2.4cm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二、标题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标题采用2号方正小标宋，行间距推荐设置行距为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28</w:t>
      </w:r>
      <w:r>
        <w:rPr>
          <w:rFonts w:ascii="Times New Roman" w:hAnsi="Times New Roman" w:eastAsia="仿宋_GB2312"/>
          <w:sz w:val="32"/>
          <w:szCs w:val="32"/>
        </w:rPr>
        <w:t>磅，分一行或多行居中排布。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单位姓名</w:t>
      </w:r>
      <w:r>
        <w:rPr>
          <w:rFonts w:ascii="Times New Roman" w:hAnsi="Times New Roman" w:eastAsia="仿宋_GB2312"/>
          <w:sz w:val="32"/>
          <w:szCs w:val="32"/>
        </w:rPr>
        <w:t>采用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sz w:val="32"/>
          <w:szCs w:val="32"/>
        </w:rPr>
        <w:t>号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楷体</w:t>
      </w:r>
      <w:r>
        <w:rPr>
          <w:rFonts w:ascii="Times New Roman" w:hAnsi="Times New Roman" w:eastAsia="仿宋_GB2312"/>
          <w:sz w:val="32"/>
          <w:szCs w:val="32"/>
        </w:rPr>
        <w:t>GB2312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正文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 一般每页22行，每行28字。行间距推荐设置行距为28磅。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一级标题用3号黑体，二级标题用3号楷体_GB2312，其余内容均用3号仿宋_GB2312。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标题序号示例：一、二、</w:t>
      </w:r>
      <w:r>
        <w:rPr>
          <w:rFonts w:hint="default" w:ascii="Arial" w:hAnsi="Arial" w:eastAsia="仿宋_GB2312" w:cs="Arial"/>
          <w:sz w:val="32"/>
          <w:szCs w:val="32"/>
          <w:lang w:val="en-US" w:eastAsia="zh-CN"/>
        </w:rPr>
        <w:t>……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（一）（二）</w:t>
      </w:r>
      <w:r>
        <w:rPr>
          <w:rFonts w:hint="default" w:ascii="Arial" w:hAnsi="Arial" w:eastAsia="仿宋_GB2312" w:cs="Arial"/>
          <w:sz w:val="32"/>
          <w:szCs w:val="32"/>
          <w:lang w:val="en-US" w:eastAsia="zh-CN"/>
        </w:rPr>
        <w:t>……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1.  2.  3.</w:t>
      </w:r>
      <w:r>
        <w:rPr>
          <w:rFonts w:hint="default" w:ascii="Arial" w:hAnsi="Arial" w:eastAsia="仿宋_GB2312" w:cs="Arial"/>
          <w:sz w:val="32"/>
          <w:szCs w:val="32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四、页码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用4号宋体阿拉伯数字，编排在公文版心下边缘之下，单页码居右空一字，双页码居左空一字。数字左右各放一条一字线。</w:t>
      </w:r>
    </w:p>
    <w:p>
      <w:pPr>
        <w:bidi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bidi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（2021年7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日）</w:t>
      </w:r>
    </w:p>
    <w:p/>
    <w:sectPr>
      <w:pgSz w:w="11906" w:h="16838"/>
      <w:pgMar w:top="1701" w:right="1276" w:bottom="1701" w:left="1276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EA4198"/>
    <w:rsid w:val="360570F6"/>
    <w:rsid w:val="41EA4198"/>
    <w:rsid w:val="5081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beforeLines="0" w:beforeAutospacing="0" w:after="330" w:afterLines="0" w:afterAutospacing="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2021-06-16T06:24:00Z</dcterms:created>
  <dc:creator>致远</dc:creator>
  <cp:lastModifiedBy>致远</cp:lastModifiedBy>
  <dcterms:modified xsi:type="dcterms:W3CDTF">2021-07-02T06:53:56Z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83EE5756243F4544A220B1D294B5C9ED</vt:lpwstr>
  </property>
</Properties>
</file>